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INTERPONE RECURSO DE RECLAMACIÓN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A LA SUPERINTENDENCIA NACIONAL DE ADMINISTRACIÓN TRIBUTARIA – SUNAT:</w:t>
      </w:r>
    </w:p>
    <w:p w:rsid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Intendencia Regional Piura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CASA INDUSTRIAL TRAVIS S.A., con RUC N° </w:t>
      </w:r>
      <w:r>
        <w:rPr>
          <w:rFonts w:ascii="Arial Narrow" w:hAnsi="Arial Narrow" w:cs="Arial Narrow"/>
          <w:sz w:val="17"/>
          <w:szCs w:val="17"/>
          <w:lang w:val="es-PE"/>
        </w:rPr>
        <w:t>00000000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 y domicilio fiscal en 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Av. Los Héroes N° 780 Provincia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de Sullana, Departamento de Piura, debidamente representada por su Gerente Gen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eral Sra. Ana </w:t>
      </w:r>
      <w:proofErr w:type="spellStart"/>
      <w:r>
        <w:rPr>
          <w:rFonts w:ascii="Arial Narrow" w:hAnsi="Arial Narrow" w:cs="Arial Narrow"/>
          <w:sz w:val="17"/>
          <w:szCs w:val="17"/>
          <w:lang w:val="es-PE"/>
        </w:rPr>
        <w:t>Chavarri</w:t>
      </w:r>
      <w:proofErr w:type="spellEnd"/>
      <w:r>
        <w:rPr>
          <w:rFonts w:ascii="Arial Narrow" w:hAnsi="Arial Narrow" w:cs="Arial Narrow"/>
          <w:sz w:val="17"/>
          <w:szCs w:val="17"/>
          <w:lang w:val="es-PE"/>
        </w:rPr>
        <w:t xml:space="preserve"> Gonzalo,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con D.N.I. N° </w:t>
      </w:r>
      <w:r>
        <w:rPr>
          <w:rFonts w:ascii="Arial Narrow" w:hAnsi="Arial Narrow" w:cs="Arial Narrow"/>
          <w:sz w:val="17"/>
          <w:szCs w:val="17"/>
          <w:lang w:val="es-PE"/>
        </w:rPr>
        <w:t>000000000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, según poder que se adjunta, atentamente dice: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Que, de conformidad con los artículos 135, 137, 144, 162 y 163 del Código Tr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ibutario, aprobado por </w:t>
      </w:r>
      <w:proofErr w:type="spellStart"/>
      <w:r>
        <w:rPr>
          <w:rFonts w:ascii="Arial Narrow" w:hAnsi="Arial Narrow" w:cs="Arial Narrow"/>
          <w:sz w:val="17"/>
          <w:szCs w:val="17"/>
          <w:lang w:val="es-PE"/>
        </w:rPr>
        <w:t>Decreto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Supremo</w:t>
      </w:r>
      <w:proofErr w:type="spellEnd"/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 N° 135-99-EF (en adelante “Código Tributario”), dentro del pl</w:t>
      </w:r>
      <w:r>
        <w:rPr>
          <w:rFonts w:ascii="Arial Narrow" w:hAnsi="Arial Narrow" w:cs="Arial Narrow"/>
          <w:sz w:val="17"/>
          <w:szCs w:val="17"/>
          <w:lang w:val="es-PE"/>
        </w:rPr>
        <w:t>azo de Ley interponemos RECURSO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DE RECLAMACIÓN contra la Resolución de Intendencia Nº _______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______ que declara IMPROCEDENTE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EN PARTE nuestra solicitud de devolución del pago en exceso efe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ctuado por concepto de ITAN del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ejercicio 2004 presentada al amparo del tercer párrafo del artículo 8 de la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Ley N° 28424 (21/12/2004) y el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artículo 10 del Decreto Supremo N° 025-2005-EF (16/02/2005) por un monto total de S/.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10,300.00 Nuevos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Soles.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En efecto, la Resolución de Intendencia Nº _____________ declara la proced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encia en parte de únicamente la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devolución de S/. 26,667 por concepto de ITAN no aplicado contra los pagos a c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uenta del Impuesto a la </w:t>
      </w:r>
      <w:proofErr w:type="gramStart"/>
      <w:r>
        <w:rPr>
          <w:rFonts w:ascii="Arial Narrow" w:hAnsi="Arial Narrow" w:cs="Arial Narrow"/>
          <w:sz w:val="17"/>
          <w:szCs w:val="17"/>
          <w:lang w:val="es-PE"/>
        </w:rPr>
        <w:t>Renta  y</w:t>
      </w:r>
      <w:proofErr w:type="gramEnd"/>
      <w:r>
        <w:rPr>
          <w:rFonts w:ascii="Arial Narrow" w:hAnsi="Arial Narrow" w:cs="Arial Narrow"/>
          <w:sz w:val="17"/>
          <w:szCs w:val="17"/>
          <w:lang w:val="es-PE"/>
        </w:rPr>
        <w:t xml:space="preserve">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desconociendo el pago efectuado de la novena cuota correspondiente al periodo 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de noviembre de 2005 ascendente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a S/. 3,333.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En ese sentido, impugnamos la Resolución de Intendencia Nº _____________ en la parte que declara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improcedente nuestra solicitud de devolución del ITAN de acuerdo a los siguientes fundamentos de hecho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y de derecho: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1. Cumplimiento del pago de las nueve cuotas del ITAN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Con fecha 20 de abril de 2005 presentamos el PDT N° 648 declarando el ITAN 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del ejercicio 2005 ascendente a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S/. 30,000 y escogiendo la opción de pagar el impuesto en nueve cuotas de S/. 3,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333, siendo el íntegro de ellas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canceladas dentro del cronograma de obligaciones tributarias de vencimiento m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ensual cuya recaudación efectúa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la </w:t>
      </w:r>
      <w:proofErr w:type="spellStart"/>
      <w:r w:rsidRPr="00215A79">
        <w:rPr>
          <w:rFonts w:ascii="Arial Narrow" w:hAnsi="Arial Narrow" w:cs="Arial Narrow"/>
          <w:sz w:val="17"/>
          <w:szCs w:val="17"/>
          <w:lang w:val="es-PE"/>
        </w:rPr>
        <w:t>Sunat</w:t>
      </w:r>
      <w:proofErr w:type="spellEnd"/>
      <w:r w:rsidRPr="00215A79">
        <w:rPr>
          <w:rFonts w:ascii="Arial Narrow" w:hAnsi="Arial Narrow" w:cs="Arial Narrow"/>
          <w:sz w:val="17"/>
          <w:szCs w:val="17"/>
          <w:lang w:val="es-PE"/>
        </w:rPr>
        <w:t>. En efecto, nuestra empresa procedió al pago oportuno de todas las cuotas incluso de la novena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correspondiente al mes de noviembre de 2005 efectuada con fecha 16 de diciembre del referido ejercicio.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Ciertamente, el pago de dicha cuota que la </w:t>
      </w:r>
      <w:proofErr w:type="spellStart"/>
      <w:r w:rsidRPr="00215A79">
        <w:rPr>
          <w:rFonts w:ascii="Arial Narrow" w:hAnsi="Arial Narrow" w:cs="Arial Narrow"/>
          <w:sz w:val="17"/>
          <w:szCs w:val="17"/>
          <w:lang w:val="es-PE"/>
        </w:rPr>
        <w:t>Sunat</w:t>
      </w:r>
      <w:proofErr w:type="spellEnd"/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 pretende desconocer se enc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uentra acreditado con el recibo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del Banco de la Nación que adjuntamos al presente escrito en el que se encuent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ra consignado el monto, periodo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y concepto de pago, lo cual pone de manifiesto que la novena cuota del ITAN 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fue pagada oportunamente y que,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tal como lo demuestran las copias de las 8 cuotas canceladas previamente, se 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procedió a cumplir con pagar el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íntegro de las 9 cuotas por un monto total de S/. 30,000.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2. Procedimiento de devolución del ITAN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De acuerdo al artículo 8 de la Ley N° 28424 el monto efectivamente pagado, sea total o parcialmente, por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concepto del impuesto podrá utilizarse como crédito: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a) Contra los pagos a cuenta del Régimen General del impuesto a la Renta de los periodos tributarios de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marzo a diciembre del ejercicio gravable por el cual se pagó el impuesto, y siempre que se acredite el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impuesto hasta la fecha de vencimiento de cada uno de los pagos a cuenta.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b) Contra el pago de regularización del Impuesto a la Renta del ejercicio gravable al que corresponda.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Adicionalmente la norma indicada dispone que solo se podrá utilizar como crédito, de acuerdo a lo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indicado en el párrafo anterior, el impuesto pagado total o parcialmente durante el ejercicio al que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corresponde el pago. Ahora bien, siendo que durante los periodos de marzo a noviembre de 2005 no se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determinó Impuesto a la Renta a pagar de acuerdo a lo declarado en el PDT N° 621, se tiene que en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ninguna oportunidad pudo hacerse la compensación del ITAN contra el pago a cuenta del Impuesto a la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Renta.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Asimismo, con fecha 04 de abril de 2006 presentamos nuestra declaración anual del Impuesto a la Renta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del ejercicio 2005 mediante el PDT N° 656 en el que se consignó pérdidas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por un monto de S/. 8,964.00 y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un Impuesto a la Renta resultante equivalente a S/. 0.00. En esa medida, tampoco pudo efectuarse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compensación alguna del ITAN pagado con el saldo de regularización del Impuesto a la Renta del ejercicio</w:t>
      </w:r>
    </w:p>
    <w:p w:rsid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>
        <w:rPr>
          <w:rFonts w:ascii="Arial Narrow" w:hAnsi="Arial Narrow" w:cs="Arial Narrow"/>
          <w:sz w:val="17"/>
          <w:szCs w:val="17"/>
          <w:lang w:val="es-PE"/>
        </w:rPr>
        <w:t xml:space="preserve">2005.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De otro lado, el tercer párrafo del artículo citado señala que en caso de que </w:t>
      </w:r>
      <w:r w:rsidR="00913EC5">
        <w:rPr>
          <w:rFonts w:ascii="Arial Narrow" w:hAnsi="Arial Narrow" w:cs="Arial Narrow"/>
          <w:sz w:val="17"/>
          <w:szCs w:val="17"/>
          <w:lang w:val="es-PE"/>
        </w:rPr>
        <w:t xml:space="preserve">se opte por su devolución, este </w:t>
      </w:r>
      <w:bookmarkStart w:id="0" w:name="_GoBack"/>
      <w:bookmarkEnd w:id="0"/>
      <w:r w:rsidRPr="00215A79">
        <w:rPr>
          <w:rFonts w:ascii="Arial Narrow" w:hAnsi="Arial Narrow" w:cs="Arial Narrow"/>
          <w:sz w:val="17"/>
          <w:szCs w:val="17"/>
          <w:lang w:val="es-PE"/>
        </w:rPr>
        <w:t>derecho únicamente se generará con la presentación de la declaración jurada an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ual del Impuesto a la Renta del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año correspondiente. Agrega que para solicitar la devolución el contribuyente deberá sustentar la pérdida tributaria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o el menor impuesto obtenido sobre la base de las normas del régime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n general. La devolución deberá efectuarse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en un plazo no mayor de 60 d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ías de presentada la solicitud. 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Por lo tanto, habiendo cancelado un ITAN ascendente a S/. 30,000 media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nte el pago de las nueve cuotas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acreditado con las copias de los recibos del Banco de la Nación que se adjuntan al presente escrito, y no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haberlo podido compensar contra los pagos a cuenta y el saldo de regularizac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ión del Impuesto a la Renta del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ejercicio 2005, procede plenamente nuestro derecho a solicitar la devoluc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ión por el íntegro de lo pagado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por concepto de ITAN durante el ejercicio referido ascendente a S/. 30,000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y no únicamente por S/. 26,667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como declara la resolución impugnada.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Así las cosas, habiendo acreditado el pago de la novena cuota del ITAN ascendente a S/. 3,333 con fecha 16 de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diciembre de 2005 corresponde que la Administración Tributaria declare procedente el íntegro de nuestra solicitud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lastRenderedPageBreak/>
        <w:t>de devolución reconociendo su procedencia total y no parcial como erróneamente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lo estableció la Resolución de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Intendencia Nº _____________.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En ese sentido, solicitamos se declare fundado el presente recurso de reclamación 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y se ordene la devolución de lo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solicitado por la suma de S/. 3,333.00 Nuevos Soles por corresponder a nuestro derecho.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POR TANTO: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A Ud. Señor Intendente solicito admita el presente Recurso de Reclamación y en su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oportunidad lo declare fundado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revocando la resolución impugnada en la parte que nos declara improcedente la solicitu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d y, en consecuencia, ordene la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devolución del ITAN solicitado.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PRIMER OTROSÍ DECIMOS: Que adjunto la siguiente documentación: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Copia simple del Escrito debidamente fundamentado en el que se formula la Solic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itud de devolución del ITAN del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ejercicio 2005.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Copia simple de la Solicitud de devolución del ITAN del ejercicio 2005– Formulario</w:t>
      </w:r>
      <w:r w:rsidR="00913EC5">
        <w:rPr>
          <w:rFonts w:ascii="Arial Narrow" w:hAnsi="Arial Narrow" w:cs="Arial Narrow"/>
          <w:sz w:val="17"/>
          <w:szCs w:val="17"/>
          <w:lang w:val="es-PE"/>
        </w:rPr>
        <w:t xml:space="preserve"> 4949 Nº ______, así como de su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respectivo Anexo Nº 02.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Copia simple de los recibos del Banco de la Nación de las cuotas de marzo a noviembre de 2005 del ITAN. Vigencia</w:t>
      </w:r>
      <w:r w:rsidR="00913EC5">
        <w:rPr>
          <w:rFonts w:ascii="Arial Narrow" w:hAnsi="Arial Narrow" w:cs="Arial Narrow"/>
          <w:sz w:val="17"/>
          <w:szCs w:val="17"/>
          <w:lang w:val="es-PE"/>
        </w:rPr>
        <w:t xml:space="preserve">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de poder del representante legal. Copia Simple del Comprobante de Información Registrada (CIR).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Hoja de Información Sumaria – Formulario 6000.</w:t>
      </w:r>
    </w:p>
    <w:p w:rsid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SEGUNDO OTROSÍ DECIMOS: Que nos reservamos el derecho de ampliar co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n posterioridad los fundamentos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expuestos en el presente escrito de reclamación.</w:t>
      </w:r>
    </w:p>
    <w:p w:rsid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>Piura, 16 de junio de 2006</w:t>
      </w:r>
    </w:p>
    <w:p w:rsidR="00215A79" w:rsidRPr="00215A79" w:rsidRDefault="00215A79" w:rsidP="0091251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7"/>
          <w:szCs w:val="17"/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_______________________________ 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         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___________________________________</w:t>
      </w:r>
    </w:p>
    <w:p w:rsidR="00215A79" w:rsidRPr="00215A79" w:rsidRDefault="00215A79" w:rsidP="00912519">
      <w:pPr>
        <w:jc w:val="both"/>
        <w:rPr>
          <w:lang w:val="es-PE"/>
        </w:rPr>
      </w:pPr>
      <w:r w:rsidRPr="00215A79">
        <w:rPr>
          <w:rFonts w:ascii="Arial Narrow" w:hAnsi="Arial Narrow" w:cs="Arial Narrow"/>
          <w:sz w:val="17"/>
          <w:szCs w:val="17"/>
          <w:lang w:val="es-PE"/>
        </w:rPr>
        <w:t xml:space="preserve">Firma de representante legal </w:t>
      </w:r>
      <w:r>
        <w:rPr>
          <w:rFonts w:ascii="Arial Narrow" w:hAnsi="Arial Narrow" w:cs="Arial Narrow"/>
          <w:sz w:val="17"/>
          <w:szCs w:val="17"/>
          <w:lang w:val="es-PE"/>
        </w:rPr>
        <w:t xml:space="preserve">                                     </w:t>
      </w:r>
      <w:r w:rsidRPr="00215A79">
        <w:rPr>
          <w:rFonts w:ascii="Arial Narrow" w:hAnsi="Arial Narrow" w:cs="Arial Narrow"/>
          <w:sz w:val="17"/>
          <w:szCs w:val="17"/>
          <w:lang w:val="es-PE"/>
        </w:rPr>
        <w:t>Firma del abogado</w:t>
      </w:r>
    </w:p>
    <w:sectPr w:rsidR="00215A79" w:rsidRPr="00215A79" w:rsidSect="00215A79">
      <w:pgSz w:w="12240" w:h="15840"/>
      <w:pgMar w:top="1417" w:right="40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79"/>
    <w:rsid w:val="00215A79"/>
    <w:rsid w:val="00630A0D"/>
    <w:rsid w:val="00912519"/>
    <w:rsid w:val="00913EC5"/>
    <w:rsid w:val="00D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64FC5"/>
  <w15:chartTrackingRefBased/>
  <w15:docId w15:val="{82136A7F-AC0F-4DB5-9EE3-8EC5ECDB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2019-07-11T05:13:00Z</dcterms:created>
  <dcterms:modified xsi:type="dcterms:W3CDTF">2019-07-11T05:19:00Z</dcterms:modified>
</cp:coreProperties>
</file>